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行测</w:t>
      </w:r>
      <w:r>
        <w:rPr>
          <w:rFonts w:hint="eastAsia"/>
          <w:b/>
          <w:bCs/>
          <w:sz w:val="28"/>
          <w:szCs w:val="36"/>
          <w:lang w:val="en-US" w:eastAsia="zh-CN"/>
        </w:rPr>
        <w:t>专项练习</w:t>
      </w:r>
      <w:r>
        <w:rPr>
          <w:rFonts w:hint="eastAsia"/>
          <w:b/>
          <w:bCs/>
          <w:sz w:val="28"/>
          <w:szCs w:val="36"/>
        </w:rPr>
        <w:t>（一）答案</w:t>
      </w:r>
    </w:p>
    <w:p>
      <w:pPr>
        <w:numPr>
          <w:ilvl w:val="0"/>
          <w:numId w:val="1"/>
        </w:numPr>
        <w:jc w:val="center"/>
        <w:rPr>
          <w:rFonts w:hint="eastAsia"/>
          <w:b/>
          <w:bCs/>
          <w:sz w:val="28"/>
          <w:szCs w:val="36"/>
        </w:rPr>
      </w:pPr>
      <w:r>
        <w:rPr>
          <w:rFonts w:hint="eastAsia"/>
          <w:b/>
          <w:bCs/>
          <w:sz w:val="28"/>
          <w:szCs w:val="36"/>
        </w:rPr>
        <w:t>常识判断</w:t>
      </w:r>
    </w:p>
    <w:p>
      <w:pPr>
        <w:rPr>
          <w:rFonts w:hint="eastAsia"/>
        </w:rPr>
      </w:pPr>
      <w:r>
        <w:rPr>
          <w:rFonts w:hint="eastAsia"/>
        </w:rPr>
        <w:t>1.【答案】D。解析：根据《宪法》第 80 条的规定，国家主席只有发布特赦令的权利，决定权在全国人民代表大会的决定和全国人民代表大会常务委员会。所以，D项表述错误。</w:t>
      </w:r>
    </w:p>
    <w:p>
      <w:pPr>
        <w:rPr>
          <w:rFonts w:hint="eastAsia"/>
        </w:rPr>
      </w:pPr>
      <w:r>
        <w:rPr>
          <w:rFonts w:hint="eastAsia"/>
        </w:rPr>
        <w:t>2.【答案】D。解析：伟大斗争，伟大工程，伟大事业，伟大梦想，紧密联系、相互贯通、相互作用，其中起决定性作用的是党的建设新的伟大工程。故本题答案选 D。</w:t>
      </w:r>
    </w:p>
    <w:p>
      <w:pPr>
        <w:rPr>
          <w:rFonts w:hint="eastAsia"/>
        </w:rPr>
      </w:pPr>
      <w:r>
        <w:rPr>
          <w:rFonts w:hint="eastAsia"/>
        </w:rPr>
        <w:t>3.【答案】B。解析：扩张性财政政策是指通过财政分配活动来增加和刺激社会总需</w:t>
      </w:r>
      <w:bookmarkStart w:id="0" w:name="_GoBack"/>
      <w:bookmarkEnd w:id="0"/>
      <w:r>
        <w:rPr>
          <w:rFonts w:hint="eastAsia"/>
        </w:rPr>
        <w:t>求。扩张性财政政策主要通过减税、增加政府支出进而扩大赤字的方式实现，这一般会导致物价上升。扩张性的货币政策就是增加货币的供给量，使得货币供给大于需求，货币贬值，导致通货膨胀。A 项错误，B 项正确。通货膨胀率与失业率成反比关系，C 项错误。D 项“通货紧缩”错误，故本题答案选 B。</w:t>
      </w:r>
    </w:p>
    <w:p>
      <w:pPr>
        <w:rPr>
          <w:rFonts w:hint="eastAsia"/>
        </w:rPr>
      </w:pPr>
      <w:r>
        <w:rPr>
          <w:rFonts w:hint="eastAsia"/>
        </w:rPr>
        <w:t>4.【答案】C。解析：齐桓公称霸发生在公元前 681 年的春秋时期；勾践灭吴发生在春秋时代的晚期；三家分晋发生在公元前 403 年～公元前 376 年，是我国东周时期春秋与战国的分界点；商鞅变法发生于公元前 356 年，战国时期。</w:t>
      </w:r>
    </w:p>
    <w:p>
      <w:pPr>
        <w:rPr>
          <w:rFonts w:hint="eastAsia"/>
        </w:rPr>
      </w:pPr>
      <w:r>
        <w:rPr>
          <w:rFonts w:hint="eastAsia"/>
        </w:rPr>
        <w:t>5.【答案】B。解析：《红与黑》是法国著名作家司汤达的代表作。小说围绕主人公于连个人奋斗与最终失败的经历这一主线，广泛展现了“19 世纪最初 30 年问压在法国人民头上的历届政府所带来的社会风气”，反映了 19 世纪早期法国的政治和社会生活中的一些本质问题，A 项作者错误。《玩偶之家》是 H.易卜生的社会问题剧作。亨利克·约翰·易卜生生于挪威希恩，是一位影响深远的挪威剧作家，被称为“现代戏剧之父”，B 正确。《罪与罚》是陀思妥耶夫斯基所著的小说，费奥多尔·米哈伊洛维奇·陀思妥耶夫斯基是 19 世纪群星灿烂的俄国文坛上一颗耀眼的明星，与列夫·托尔斯泰、屠格涅夫等人齐名，是俄国文学的卓越代表，C 项国别错误。《复活》是俄国著名作家列夫·托尔斯泰的小说，泼留希金是果戈里著作《死魂灵》的主人公。D项作品错误。故本题答案为 B。</w:t>
      </w:r>
    </w:p>
    <w:p>
      <w:pPr>
        <w:rPr>
          <w:rFonts w:hint="eastAsia"/>
        </w:rPr>
      </w:pPr>
      <w:r>
        <w:rPr>
          <w:rFonts w:hint="eastAsia"/>
        </w:rPr>
        <w:t>6.【答案】D。解析：依照中国古代星象学说，紫微垣（即北极星）位于中天，乃天帝所居，天人对应，是以皇帝的居所又称紫禁城。文渊阁之名始于明代，意喻尽贮古今载籍。中和殿殿名取自《礼记·中庸》：“中也者，天下之本也；和也者，天下之道也”之意。坤宁宫的名字和儒家经典《易经》有关，《周易》说，“乾”象征“天”，代表“男”；“坤”象征“地”，代表“女”。</w:t>
      </w:r>
    </w:p>
    <w:p>
      <w:pPr>
        <w:rPr>
          <w:rFonts w:hint="eastAsia"/>
        </w:rPr>
      </w:pPr>
      <w:r>
        <w:rPr>
          <w:rFonts w:hint="eastAsia"/>
        </w:rPr>
        <w:t>7.【答案】D。解析：大兴安岭—太行山—巫山—雪峰山一线是二、三阶梯的界线，故本题选 D。</w:t>
      </w:r>
    </w:p>
    <w:p>
      <w:pPr>
        <w:rPr>
          <w:rFonts w:hint="eastAsia"/>
        </w:rPr>
      </w:pPr>
      <w:r>
        <w:rPr>
          <w:rFonts w:hint="eastAsia"/>
        </w:rPr>
        <w:t>8.【答案】B。解析：地中海最主要的气候特征就是雨热不同期，夏季炎热干燥，冬季温和多雨。故本题选 B。</w:t>
      </w:r>
    </w:p>
    <w:p>
      <w:pPr>
        <w:rPr>
          <w:rFonts w:hint="eastAsia"/>
        </w:rPr>
      </w:pPr>
      <w:r>
        <w:rPr>
          <w:rFonts w:hint="eastAsia"/>
        </w:rPr>
        <w:t>9.【答案】B。解析：太阳能是一种具有取之不尽、用之不竭、清洁无污染等优点的能源，在大规模开发和利用太阳能时，光电、光热转化装置效率低是导致太阳能目前还不能大规模利用的原因，也即是有效收集和储存太阳能的系统尚未开发出来。故本题答案选 B。</w:t>
      </w:r>
    </w:p>
    <w:p>
      <w:pPr>
        <w:rPr>
          <w:rFonts w:hint="eastAsia"/>
        </w:rPr>
      </w:pPr>
      <w:r>
        <w:rPr>
          <w:rFonts w:hint="eastAsia"/>
        </w:rPr>
        <w:t>10.【答案】C。解析：弓箭的发明时间在原始社会。云梯的发明时间在春秋时期，其发明者一般认为是春秋时期鲁国的能工巧匠公输般（鲁班）。火药发明的具体年代已无从查考，但根据资料可以推断，火药发明的时间应在唐代（公元 618 年至公元 907年）以前。所以 A 选项正确。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中国发明和使用火炮不迟于元朝，到明初已大批生产和装备部队。机枪的发明时间大概在 1884 年，是由海勒姆·史蒂文斯·马克沁发明的。关于冲锋枪的发明时间，世界轻武器史籍通常把意大利于 1915 年研制成功的维勒·帕洛沙M1915 式冲锋枪作为冲锋枪的鼻祖。所以 B 选项正确。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雷达的出现，是由于二战期间英国和德国交战时，英国急需一种能探测空中金属物体的技术，能在反空袭战中帮助搜寻德国飞机。坦克的发明时间是一战期间。鱼雷的发明时间是 19 世纪的 60 年代。所以 C 选项错误。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世界上第一艘航母是英国的“百眼巨人”号，从 1917 年开始，英国海军将建造中的客轮“卡吉林”号改装成世界上第一艘具有全通飞行甲板的航空母舰。导弹是 20 世纪40 年代开始出现的武器。第二次世界大战后期，德国首先在实战中使用了 V－1 和 V－2 导弹，从欧洲西岸隔海轰炸英国。原子弹的发明时间是 1945 年，美国于 7 月 16日凌晨 5 点 30 分在新墨西哥州的阿拉莫戈多进行了世界上第一次核试验，成功地爆炸一颗以钚－239 为原料的原子弹。所以 D 选项正确。故本题答案选 C。</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center"/>
        <w:textAlignment w:val="auto"/>
        <w:rPr>
          <w:rFonts w:hint="eastAsia"/>
          <w:b/>
          <w:bCs/>
          <w:sz w:val="28"/>
          <w:szCs w:val="28"/>
        </w:rPr>
      </w:pPr>
      <w:r>
        <w:rPr>
          <w:rFonts w:hint="eastAsia"/>
          <w:b/>
          <w:bCs/>
          <w:sz w:val="28"/>
          <w:szCs w:val="28"/>
        </w:rPr>
        <w:t>言语理解与表达</w:t>
      </w:r>
    </w:p>
    <w:p>
      <w:pPr>
        <w:keepNext w:val="0"/>
        <w:keepLines w:val="0"/>
        <w:pageBreakBefore w:val="0"/>
        <w:widowControl w:val="0"/>
        <w:numPr>
          <w:numId w:val="0"/>
        </w:numPr>
        <w:kinsoku/>
        <w:wordWrap/>
        <w:overflowPunct/>
        <w:topLinePunct w:val="0"/>
        <w:autoSpaceDE/>
        <w:autoSpaceDN/>
        <w:bidi w:val="0"/>
        <w:adjustRightInd/>
        <w:snapToGrid/>
        <w:ind w:leftChars="0"/>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11.【答案】A。解析：根据文段中的“并非……而是……”可知，空缺处所填词语应与后文构成反义对应关系。分析可知，后文说的是传统剧种形成的复杂性，即形成并非轻而易举。与此对应，“一蹴而就”最恰当。其他三项均与句意不符，排除。故本题答案为 A。</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12.【答案】C。解析：本题第二空为突破口。分析可知，第二空所填词语应为褒义词，“一孔之见”比喻狭隘片面的见解，含贬义，可首先排除 A。“金玉良言”比喻可贵而有价值的劝告。本身与句意不符，排除 D。与“不刊之论”相比，“微言大义”与文段的主体“微博”更相符。且“传达”填入句中亦恰当。故本题答案为 C。</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13.【答案】A。解析：先看第二空，由后文的“排除”可知，此处所填词语应与“排除”构成近义关系，由此可排除 C、D 两项的“包含”、“关注”。再看第一空，由“不同的答案从不同方面提供智慧”可知，此处填“补充”更契合句意，排除 B。故本题选 A。</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14.【答案】C。解析：先看第二空，由句意可知，此处强调的是研究结果的不同。“各执一端”指每个人都有自己的看法，不能用来修饰“研究结果”，由此排除 A。“大同小异”指大体相同，略有差异。与句意正相反，排除 D。再看第一空，由“提高……精度”可知，此处用“缩小……差异”更能对仗工整。因此本题选 C。</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15.【答案】C。解析：文段内容并无“愧疚”、“勉强”之意，B 项“问心无愧”、D 项“勉为其难”根据词义可首先排除。分析可知，题干说的是商家的行为符合商业的竞争法则，其本身并没有什么过错。与“顺理成章”相比，“无可厚非”更恰当。故本题答案为 C。</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16.【答案】B。解析：“差错”侧重于错误，“差池”侧重于意外，分析可知，①句强调的是容易出错，故应填“差错”。排除 C、D。汉语中无“延用”一词。“沿用”指继续使用（过去的方法、制度、法令等）。本题答案为 B。</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17.【答案】A。解析：本题可从第③句快速得出答案。“达成协议”为固定搭配，故本题答案为 A。</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18.【答案】B。解析：文段把文学与心灵作类比，此处应填入与“一概而论”词义相近的词语。“一概而论”指处理事情或问题不分性质，不加区别，用同一标准来对待或处理。与此最相符的是“一览无余”。“可见一斑”比喻见到事物的一小部分也能推知事物的整体。“明察秋毫”形容人能洞察事理。“拨云见雾” 比喻冲破黑暗终于见到光明或疑团消除。故答案为 B。</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19.【答案】D。解析：“转折”指事物在发展过程中改变原来的方向、形势等，“周折”多用来形容事情不顺利，常与“几经”连用，故第①句应填“周折”，排除A、B。“启程”意为上路，“启运”意为货物开始运出，根据句意可知第②句应填“启程”。故本题答案为 D。</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20.【答案】D。解析：先看第③句，“发源地”指河流开始流出的地方；“发祥地”指民族、革命、文化等起源的地方。结合句中“中华民族文化的”可知此处应用“发祥地”，排除 A、C。第②句中，与“雄霸一方”相对，“运筹帷幄”更恰当，故本题答案为 D。</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21.【答案】A。解析：文段中并没有阐述爱国在不在形式的问题，排除 D。也没提及“雄辩”的相关内容，排除 B。</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22.【答案】D。 解析：文段围绕清代余云涣所撰的对联展开，由“重要的是要问一问享受着国家的俸禄做出了什么政绩”可知，文段强调的是官员的政绩，与此一致的为 D 项的“要有功于民”。</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23.【答案】B。解析：文段先是以打哈欠的例子引出论述主题——受暗示性，然后介绍能够测试受暗示性强弱的有趣实验，其目的是为了说明人们很容易受到外界信息（向上飘的氢气球和向下坠的大石头）的暗示，从而出现自我知觉的偏差（原本水平的双手之间出现差距），B 项符合题意。</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24.【答案】D。解析：文段首先由中国古代焚香的习俗引出“香炉”这一论述对象，然后简单介绍了香炉制作材料的演变过程，最后落脚到明宣德年间的铜香炉制作的巅峰上。基于话题统一的原则，下文最可能继续围绕“明宣德的铜香炉”展开，D 项与此衔接最紧密，当选。B 项完全脱离了“香炉”这个中心话题，排除。A、C 项内容在文中已有所阐释，也可排除。本题答案为 D。</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25.【答案】D。解析：文段首先指出应辩证地看待逆差。虽然美对华贸易将长期处于逆差地位，但因中美经贸关系是双赢关系，所以，不应以美对华逆差为由影响中美经贸关系。A 为文段的局部而非核心观点。B 项为无中生有。C 项说法过于绝对。本题答案为 D。</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26.【答案】B。解析：文段首句提出本段的中心话题——“掐丝”，并表明“掐丝”是一种非常精细的工作，然后通过粘柳树的例子证明“掐丝”工作的精细。文段最后一句通过与刺绣作比较来进一步论证“掐丝”是一种非常精细的工作。故本题正确答案是 B。</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27.【答案】C。解析：文段形象地把人类历史浓缩为一个小时，并表述了生命的演进过程，在“最后 15 分钟时，生命方粉墨登场”，而“当第 58 分钟到来，一切大局已定”，表明了“地球生命出现的时间是相当晚的”，即 C 项所述内容。</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28.【答案】D。解析：由“南水北调工程也许是大运河的最后一次机遇”、“一百年来大运河只是在等待一次让它融入新的文明中的机会”等语句可知，文段主要说明的是南水北调工程对于大运河的意义：它是大运河改变命运的重要契机。</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29.【答案】C。解析：文段主要介绍了由输血引发的移植物抗宿主病的发病原理。由“当受血者与供血者有血缘关系时……导致发病”可知，要避免此病的发生，有血缘关系的亲属之间应避免相互献血。选项中与此相符的为 C。故本题选 C。</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30.【答案】D。解析：先看首句，④句有“当然，也”，明显不会为首句，排除C。选项中⑥②、⑤①都连着，我们只需要看其他句子的顺序。③句讲的是人均意义上的增长比总量意义上的增长对于经济增长和民众福利更重要，而④句则是委婉道出句③的片面性，即“很多事情是由‘总体实力’决定的。”⑤①说明单纯推动总量意义上的增长带来的消极效应，故应紧接③之后；⑥②讲的则是在人均意义上的增长同时提高“总体实力”所带来的积极效应，故对应④。故正确顺序为③⑤①④⑥②，答案选 D。</w:t>
      </w: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36"/>
        </w:rPr>
      </w:pPr>
      <w:r>
        <w:rPr>
          <w:rFonts w:hint="eastAsia"/>
          <w:b/>
          <w:bCs/>
          <w:sz w:val="28"/>
          <w:szCs w:val="36"/>
        </w:rPr>
        <w:t>第三部分 数量关系</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31.【答案】C。解析：乘客坐甲站开出的第一辆车到乙站需要 45 分钟，期间乙站有 5 辆车开出，加上乙站开出的第一辆车，则乘客一共会遇到 6 辆从乙站开出的车。</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32.【答案】C。解析：相同时间内路程比等于速度比。设队伍长度为 1，传令兵速度为 V1，队伍速度为 V2。有</w:t>
      </w:r>
      <w:r>
        <w:rPr>
          <w:rFonts w:hint="eastAsia"/>
          <w:position w:val="-32"/>
        </w:rPr>
        <w:object>
          <v:shape id="_x0000_i1025" o:spt="75" type="#_x0000_t75" style="height:35pt;width:125pt;" o:ole="t" filled="f" o:preferrelative="t" stroked="f" coordsize="21600,21600">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eastAsia"/>
          <w:lang w:eastAsia="zh-CN"/>
        </w:rPr>
        <w:t>，</w:t>
      </w:r>
      <w:r>
        <w:rPr>
          <w:rFonts w:hint="eastAsia"/>
        </w:rPr>
        <w:t>得到（V 1 -V 2 ）（V 1 +V 2 ）=2</w:t>
      </w:r>
      <w:r>
        <w:rPr>
          <w:rFonts w:hint="eastAsia"/>
          <w:position w:val="-14"/>
        </w:rPr>
        <w:object>
          <v:shape id="_x0000_i1026" o:spt="75" type="#_x0000_t75" style="height:20pt;width:30pt;" o:ole="t" filled="f" o:preferrelative="t" stroked="f" coordsize="21600,21600">
            <v:fill on="f" focussize="0,0"/>
            <v:stroke on="f"/>
            <v:imagedata r:id="rId8" o:title=""/>
            <o:lock v:ext="edit" aspectratio="t"/>
            <w10:wrap type="none"/>
            <w10:anchorlock/>
          </v:shape>
          <o:OLEObject Type="Embed" ProgID="Equation.KSEE3" ShapeID="_x0000_i1026" DrawAspect="Content" ObjectID="_1468075726" r:id="rId7">
            <o:LockedField>false</o:LockedField>
          </o:OLEObject>
        </w:object>
      </w:r>
      <w:r>
        <w:rPr>
          <w:rFonts w:hint="eastAsia"/>
        </w:rPr>
        <w:t xml:space="preserve"> 。令 </w:t>
      </w:r>
      <w:r>
        <w:rPr>
          <w:rFonts w:hint="eastAsia"/>
          <w:position w:val="-14"/>
        </w:rPr>
        <w:object>
          <v:shape id="_x0000_i1028" o:spt="75" type="#_x0000_t75" style="height:20pt;width:31.95pt;" o:ole="t" filled="f" o:preferrelative="t" stroked="f" coordsize="21600,21600">
            <v:fill on="f" focussize="0,0"/>
            <v:stroke on="f"/>
            <v:imagedata r:id="rId10" o:title=""/>
            <o:lock v:ext="edit" aspectratio="t"/>
            <w10:wrap type="none"/>
            <w10:anchorlock/>
          </v:shape>
          <o:OLEObject Type="Embed" ProgID="Equation.KSEE3" ShapeID="_x0000_i1028" DrawAspect="Content" ObjectID="_1468075727" r:id="rId9">
            <o:LockedField>false</o:LockedField>
          </o:OLEObject>
        </w:object>
      </w:r>
      <w:r>
        <w:rPr>
          <w:rFonts w:hint="eastAsia"/>
          <w:lang w:eastAsia="zh-CN"/>
        </w:rPr>
        <w:t>，</w:t>
      </w:r>
      <w:r>
        <w:rPr>
          <w:rFonts w:hint="eastAsia"/>
          <w:position w:val="-16"/>
        </w:rPr>
        <w:object>
          <v:shape id="_x0000_i1027" o:spt="75" type="#_x0000_t75" style="height:24.95pt;width:77pt;" o:ole="t" filled="f" o:preferrelative="t" stroked="f" coordsize="21600,21600">
            <v:fill on="f" focussize="0,0"/>
            <v:stroke on="f"/>
            <v:imagedata r:id="rId12" o:title=""/>
            <o:lock v:ext="edit" aspectratio="t"/>
            <w10:wrap type="none"/>
            <w10:anchorlock/>
          </v:shape>
          <o:OLEObject Type="Embed" ProgID="Equation.KSEE3" ShapeID="_x0000_i1027" DrawAspect="Content" ObjectID="_1468075728" r:id="rId11">
            <o:LockedField>false</o:LockedField>
          </o:OLEObject>
        </w:object>
      </w:r>
      <w:r>
        <w:rPr>
          <w:rFonts w:hint="eastAsia"/>
          <w:lang w:eastAsia="zh-CN"/>
        </w:rPr>
        <w:t>，</w:t>
      </w:r>
      <w:r>
        <w:rPr>
          <w:rFonts w:hint="eastAsia"/>
          <w:lang w:val="en-US" w:eastAsia="zh-CN"/>
        </w:rPr>
        <w:t>解得</w:t>
      </w:r>
      <w:r>
        <w:rPr>
          <w:rFonts w:hint="eastAsia"/>
          <w:position w:val="-14"/>
          <w:lang w:val="en-US" w:eastAsia="zh-CN"/>
        </w:rPr>
        <w:object>
          <v:shape id="_x0000_i1029" o:spt="75" type="#_x0000_t75" style="height:21pt;width:57pt;" o:ole="t" filled="f" o:preferrelative="t" stroked="f" coordsize="21600,21600">
            <v:fill on="f" focussize="0,0"/>
            <v:stroke on="f"/>
            <v:imagedata r:id="rId14" o:title=""/>
            <o:lock v:ext="edit" aspectratio="t"/>
            <w10:wrap type="none"/>
            <w10:anchorlock/>
          </v:shape>
          <o:OLEObject Type="Embed" ProgID="Equation.KSEE3" ShapeID="_x0000_i1029" DrawAspect="Content" ObjectID="_1468075729" r:id="rId13">
            <o:LockedField>false</o:LockedField>
          </o:OLEObject>
        </w:object>
      </w:r>
      <w:r>
        <w:rPr>
          <w:rFonts w:hint="eastAsia"/>
          <w:lang w:val="en-US" w:eastAsia="zh-CN"/>
        </w:rPr>
        <w:t xml:space="preserve"> 。</w:t>
      </w:r>
      <w:r>
        <w:rPr>
          <w:rFonts w:hint="eastAsia"/>
        </w:rPr>
        <w:t>路程比等于速度比，队伍走的路程是队伍长度，则传令兵走的路程是队伍长度的 1+</w:t>
      </w:r>
      <w:r>
        <w:rPr>
          <w:rFonts w:hint="eastAsia"/>
          <w:position w:val="-6"/>
        </w:rPr>
        <w:object>
          <v:shape id="_x0000_i1030" o:spt="75" type="#_x0000_t75" style="height:17pt;width:19pt;" o:ole="t" filled="f" o:preferrelative="t" stroked="f" coordsize="21600,21600">
            <v:fill on="f" focussize="0,0"/>
            <v:stroke on="f"/>
            <v:imagedata r:id="rId16" o:title=""/>
            <o:lock v:ext="edit" aspectratio="t"/>
            <w10:wrap type="none"/>
            <w10:anchorlock/>
          </v:shape>
          <o:OLEObject Type="Embed" ProgID="Equation.KSEE3" ShapeID="_x0000_i1030" DrawAspect="Content" ObjectID="_1468075730" r:id="rId15">
            <o:LockedField>false</o:LockedField>
          </o:OLEObject>
        </w:object>
      </w:r>
      <w:r>
        <w:rPr>
          <w:rFonts w:hint="eastAsia"/>
        </w:rPr>
        <w:t>倍。</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33. 【答案】B。解析：前后两次总分相差 97-79=18 分，平均分相差 95.95-95.5=0.45分，则该班人数是 18÷0.45=40 人。</w:t>
      </w:r>
    </w:p>
    <w:p>
      <w:pPr>
        <w:keepNext w:val="0"/>
        <w:keepLines w:val="0"/>
        <w:pageBreakBefore w:val="0"/>
        <w:widowControl w:val="0"/>
        <w:kinsoku/>
        <w:wordWrap/>
        <w:overflowPunct/>
        <w:topLinePunct w:val="0"/>
        <w:autoSpaceDE/>
        <w:autoSpaceDN/>
        <w:bidi w:val="0"/>
        <w:adjustRightInd/>
        <w:snapToGrid/>
        <w:textAlignment w:val="auto"/>
        <w:rPr>
          <w:rFonts w:hint="eastAsia"/>
          <w:lang w:eastAsia="zh-CN"/>
        </w:rPr>
      </w:pPr>
      <w:r>
        <w:rPr>
          <w:rFonts w:hint="eastAsia"/>
        </w:rPr>
        <w:t>34.【答案】D。解析：已知甲的速度为乙的速度的</w:t>
      </w:r>
      <w:r>
        <w:rPr>
          <w:rFonts w:hint="eastAsia"/>
          <w:position w:val="-24"/>
        </w:rPr>
        <w:object>
          <v:shape id="_x0000_i1031" o:spt="75" type="#_x0000_t75" style="height:31pt;width:12pt;" o:ole="t" filled="f" o:preferrelative="t" stroked="f" coordsize="21600,21600">
            <v:fill on="f" focussize="0,0"/>
            <v:stroke on="f"/>
            <v:imagedata r:id="rId18" o:title=""/>
            <o:lock v:ext="edit" aspectratio="t"/>
            <w10:wrap type="none"/>
            <w10:anchorlock/>
          </v:shape>
          <o:OLEObject Type="Embed" ProgID="Equation.KSEE3" ShapeID="_x0000_i1031" DrawAspect="Content" ObjectID="_1468075731" r:id="rId17">
            <o:LockedField>false</o:LockedField>
          </o:OLEObject>
        </w:object>
      </w:r>
      <w:r>
        <w:rPr>
          <w:rFonts w:hint="eastAsia"/>
          <w:lang w:eastAsia="zh-CN"/>
        </w:rPr>
        <w:t>，因此可设甲速度为 2，乙速度为 3，6 小时相遇，甲走过的路程为 12，乙走过的路程为 18，甲、乙走过的路程分别为乙、甲剩余的路程。乙走剩下的 12 需要 4 小时，甲走剩下的 18 需要 9 小时，因此甲比乙晚到 9-4=5 小时。故选 D。</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35.【答案】B。解析：根据题意设周二参加培训的人数是 x，则周三参加的人数是 x+4，周四参加的人数是 x-2。可列方程：x+x+4=3（x-2）-6，解得 x=16，一共参加培训的有 x+x+4+x-2=3x+2=50 人。</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36.【答案】B。解析：设桔子味汽水有 x，苹果味汽水有 y，柠檬味汽水有 z，则列方程</w:t>
      </w:r>
      <w:r>
        <w:rPr>
          <w:rFonts w:hint="eastAsia"/>
          <w:position w:val="-30"/>
        </w:rPr>
        <w:object>
          <v:shape id="_x0000_i1032" o:spt="75" type="#_x0000_t75" style="height:36pt;width:129pt;" o:ole="t" filled="f" o:preferrelative="t" stroked="f" coordsize="21600,21600">
            <v:fill on="f" focussize="0,0"/>
            <v:stroke on="f"/>
            <v:imagedata r:id="rId20" o:title=""/>
            <o:lock v:ext="edit" aspectratio="t"/>
            <w10:wrap type="none"/>
            <w10:anchorlock/>
          </v:shape>
          <o:OLEObject Type="Embed" ProgID="Equation.KSEE3" ShapeID="_x0000_i1032" DrawAspect="Content" ObjectID="_1468075732" r:id="rId19">
            <o:LockedField>false</o:LockedField>
          </o:OLEObject>
        </w:object>
      </w:r>
      <w:r>
        <w:rPr>
          <w:rFonts w:hint="eastAsia"/>
        </w:rPr>
        <w:t>，（1）×3-（2）得：y+3z=25。因为柠檬味的最少，所以从最小的 5 开始代入，当 z=5 时，y=10，x=10 不符合题意。当 z=6 时，y=7，x=12符合。所以选择 B 项。</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37.【答案】C。解析：所求概率为</w:t>
      </w:r>
      <w:r>
        <w:rPr>
          <w:rFonts w:hint="eastAsia"/>
          <w:position w:val="-30"/>
        </w:rPr>
        <w:object>
          <v:shape id="_x0000_i1035" o:spt="75" type="#_x0000_t75" style="height:36pt;width:70pt;" o:ole="t" filled="f" o:preferrelative="t" stroked="f" coordsize="21600,21600">
            <v:path/>
            <v:fill on="f" focussize="0,0"/>
            <v:stroke on="f"/>
            <v:imagedata r:id="rId22" o:title=""/>
            <o:lock v:ext="edit" aspectratio="t"/>
            <w10:wrap type="none"/>
            <w10:anchorlock/>
          </v:shape>
          <o:OLEObject Type="Embed" ProgID="Equation.KSEE3" ShapeID="_x0000_i1035" DrawAspect="Content" ObjectID="_1468075733" r:id="rId21">
            <o:LockedField>false</o:LockedField>
          </o:OLEObject>
        </w:objec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38.【答案】B。解析：根据“2 辆车送三个班的学生，则余下 18 人没有座位”，可得“4 辆车送六个班的学生，则余下 36 人没有座位”，又根据“4 辆车则刚好能坐满五个班的学生”，可知每个班有 36 人。每辆车的座位数为 5×36÷4=45 个。36×16÷45=12.8，因此一共需要的车辆数最少为 13 辆。因此选择 B 项。</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39.【答案】B。解析：设每台水泵每小时抽水或进入量为 1，已知 2 台水泵 5 小时可注水 1 米，则 3 台水泵 2 小时可抽水 0.6 米。原喷水池中水和淤泥共深 0.8 米，则淤泥厚度为 0.2 米。</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40.【答案】A。解析：根据盈亏问题的公式得，一共有（10+6）÷（3-2）=16 个螺丝。</w:t>
      </w: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36"/>
        </w:rPr>
      </w:pPr>
      <w:r>
        <w:rPr>
          <w:rFonts w:hint="eastAsia"/>
          <w:b/>
          <w:bCs/>
          <w:sz w:val="28"/>
          <w:szCs w:val="36"/>
        </w:rPr>
        <w:t>第四部分 逻辑关系</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41.【答案】D。解析：大海上惊涛骇浪，天空中电闪雷鸣，事物与发生位置的关系。A 项风和日丽主要用来形容天气特别好，和田野关系不密切；B 项狼奔豕突形容成群的坏人乱冲乱撞，到处骚扰，和战役不搭配；C 项天崩地裂是灾害的一种体现。故答案选 D。</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42.【答案】D。解析：蝴蝶属于卵生动物，卵生动物与胎生动物是全异关系；化学属于理科，理科与文科是全异关系。故答案选 D。</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43.【答案】A。解析：激光是光，光柱是激光的一种表现形式；流水是水，河流是流水的一种表现形式。</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44.【答案】C。解析：太阳能属于清洁能源，植物属于可再生资源。A 项为交叉关系，B 项风车需要用风能来提供动力，D 项按摩器不一定可以治疗疾病。故答案选C。</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45.【答案】C。解析：万里长城和北京故宫都属于名胜古迹；剪纸和皮影戏都是民间艺术。</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46.【答案】D。解析：题干推理为：不加强环境保护的重视程度，避免自然灾害的发生→人类将面临灭顶之灾。D 项为原命题的逆否命题，成立。故答案选择 D。</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47.【答案】D。解析：题干逻辑关系为：产品长期稳定占领市场→高科技含量→具备足够的资金投入。D 项等值于“p 且非 q”，是题干推理的矛盾命题，削弱力度最强；A 项的“p 并且 q”、B 项的“非 p 且 q”、C 项的“非 p 且非 q”均不能对题干结论起到削弱作用。故答案选 D。</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48. 【答案】C。解析：题干仅描述常住人口中具有大学本科及以上学历的超过 20%，没有具体本地人口和外地人口的比例，不能一定推出，A 项错误；根据题干所给数据可知，常住人口中，男性人口大约为 560 万人，女性大约为 540 万人，外来女性人口</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最多可为 300 万人，此时本地女性人口为 240 万人，本地男性人口为 560 万人，则 B</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项错误，C 项正确；外来男性人口最多可为 300 万人，此时本地男性人口为 260 万人，</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D 项错误。故答案选 C。</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49.【答案】A。解析：A 项直接举例说明大西洋海水温度的变化与亚马逊雨林次</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年火灾发生面积有线性关系，则可以建立数学模型利用今年大西洋的海水温度预测明</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年亚马逊雨林的火灾面积，加强了题干论证。B、C 两项只是解释可能的成因，D 项</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的类比不一定能成立。故答案选 A。</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50.【答案】B。解析：题干根据美国高中生听到问题后开始动手折纸并根据实际</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情况来回答的表现，得出美国高中生注重实践的结论，而根据中国高中生听到问题后</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马上回答无穷多次，得出中国高中生注重理论的结论。题干显然缺乏研究对象的不同</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表现与结论之间的联系，要得出题干结论则需要一定的假设，即开始动手折纸并根据</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实际情况来回答就代表注重实践，马上回答无穷多次就代表注重理论。故答案选 B。</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51.【答案】D。解析：潜意识的定义要点为：在意识底下相对于意识的一种思想。A 项睡过头和意识潜意识都无关；B 项是意识决定的，不符；C 项明显不符；D 项意识上不想紧张，但潜意识中还是很紧张，故而控制不住两腿打颤，符合定义。故答案选 D。</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52.【答案】B。解析：自然污染物的定义要点为：由于天然的原因而形成的环境污染物，与人工污染物是相对的。B 项地面焚烧秸秆是人工污染物，不属于自然污染物。故答案选 B。</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53.【答案】B。解析：获致身份的定义要点为：一个人经历公开的、具有竞争性的奋争或因具备某种特殊本领而获得的社会地位。B 项的意思是“王侯将相不是天生贵种”，也就是说王侯将相应该是经过奋争而得到的地位，符合定义要点。故答案选B。</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rPr>
        <w:t>54.【答案】A。解析：道路交通事故的定义要点是：车辆在道路上因过错或意外造成的人身伤亡或财产损失。A 项是封闭管理的小区内，不允许社会机动车通行，不符合“在道路上”这一要点，不符合定义；B、C、D 三项都属于道路交通事故。故</w:t>
      </w:r>
      <w:r>
        <w:rPr>
          <w:rFonts w:hint="eastAsia"/>
          <w:lang w:val="en-US" w:eastAsia="zh-CN"/>
        </w:rPr>
        <w:t>答案选A</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55.【答案】C。解析：自我障碍策略的定义要点是：①预期自己会失败时；②提前设置障碍阻扰自己获得成功。A 项是逃避期末考试，不符合要点②；B 项只是解释业绩下滑的原因，不符合要点①和②；C 项符合自我障碍策略的定义；D 项不符合要点①和②。故答案选 C。</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56.【答案】A。解析：从第一个图形起，左侧的矩形依次向右移动半格，右侧矩形依次向左移动半格，由此得到 A 项。</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57.【答案】C。解析：第一组第一个图下面的横线上移得到第二个图，第二个图的左斜线下移得到第三个图；第二组第一个图的横线上移得到第二个图，也即 C 图，C 图上斜线右移得到第三个图。</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58.【答案】C。解析：④和⑤互换后，图形的封闭区域数依次是 1、2、3、4、5、6。</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59.【答案】B。解析：A 项假设顶面正确，正面直线方向错误；B 项可由给定的外表面折叠而成；C 项假设右侧面正确，正面直线方向错误；不会出现三条直线共顶点，D 项错误。选择 B。</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60.【答案】B。解析：①③④都是非对称图形，②⑤⑥都是中心对称图形。</w:t>
      </w:r>
      <w:r>
        <w:rPr>
          <w:rFonts w:hint="eastAsia"/>
          <w:lang w:val="en-US" w:eastAsia="zh-CN"/>
        </w:rPr>
        <w:t>答</w:t>
      </w:r>
      <w:r>
        <w:rPr>
          <w:rFonts w:hint="eastAsia"/>
        </w:rPr>
        <w:t>案选 A。</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396365"/>
          <wp:effectExtent l="0" t="1202690" r="0" b="1198245"/>
          <wp:wrapNone/>
          <wp:docPr id="3" name="WordPictureWatermark140988" descr="高顿金融招聘-5-1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40988" descr="高顿金融招聘-5-11_看图王"/>
                  <pic:cNvPicPr>
                    <a:picLocks noChangeAspect="1"/>
                  </pic:cNvPicPr>
                </pic:nvPicPr>
                <pic:blipFill>
                  <a:blip r:embed="rId1">
                    <a:lum bright="70000" contrast="-70000"/>
                  </a:blip>
                  <a:stretch>
                    <a:fillRect/>
                  </a:stretch>
                </pic:blipFill>
                <pic:spPr>
                  <a:xfrm rot="18900000">
                    <a:off x="0" y="0"/>
                    <a:ext cx="5274310" cy="1396365"/>
                  </a:xfrm>
                  <a:prstGeom prst="rect">
                    <a:avLst/>
                  </a:prstGeom>
                </pic:spPr>
              </pic:pic>
            </a:graphicData>
          </a:graphic>
        </wp:anchor>
      </w:drawing>
    </w:r>
    <w:r>
      <w:rPr>
        <w:rFonts w:hint="eastAsia" w:eastAsiaTheme="minorEastAsia"/>
        <w:lang w:eastAsia="zh-CN"/>
      </w:rPr>
      <w:drawing>
        <wp:inline distT="0" distB="0" distL="114300" distR="114300">
          <wp:extent cx="1672590" cy="539750"/>
          <wp:effectExtent l="0" t="0" r="0" b="0"/>
          <wp:docPr id="2" name="图片 2" descr="高顿金融招聘-5-1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高顿金融招聘-5-11_看图王"/>
                  <pic:cNvPicPr>
                    <a:picLocks noChangeAspect="1"/>
                  </pic:cNvPicPr>
                </pic:nvPicPr>
                <pic:blipFill>
                  <a:blip r:embed="rId2"/>
                  <a:stretch>
                    <a:fillRect/>
                  </a:stretch>
                </pic:blipFill>
                <pic:spPr>
                  <a:xfrm>
                    <a:off x="0" y="0"/>
                    <a:ext cx="1672590" cy="539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D1F5F5"/>
    <w:multiLevelType w:val="singleLevel"/>
    <w:tmpl w:val="E0D1F5F5"/>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053A1"/>
    <w:rsid w:val="35E05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4.wmf"/><Relationship Id="rId7" Type="http://schemas.openxmlformats.org/officeDocument/2006/relationships/oleObject" Target="embeddings/oleObject2.bin"/><Relationship Id="rId6" Type="http://schemas.openxmlformats.org/officeDocument/2006/relationships/image" Target="media/image3.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1.wmf"/><Relationship Id="rId21" Type="http://schemas.openxmlformats.org/officeDocument/2006/relationships/oleObject" Target="embeddings/oleObject9.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9.wmf"/><Relationship Id="rId17" Type="http://schemas.openxmlformats.org/officeDocument/2006/relationships/oleObject" Target="embeddings/oleObject7.bin"/><Relationship Id="rId16" Type="http://schemas.openxmlformats.org/officeDocument/2006/relationships/image" Target="media/image8.wmf"/><Relationship Id="rId15" Type="http://schemas.openxmlformats.org/officeDocument/2006/relationships/oleObject" Target="embeddings/oleObject6.bin"/><Relationship Id="rId14" Type="http://schemas.openxmlformats.org/officeDocument/2006/relationships/image" Target="media/image7.wmf"/><Relationship Id="rId13" Type="http://schemas.openxmlformats.org/officeDocument/2006/relationships/oleObject" Target="embeddings/oleObject5.bin"/><Relationship Id="rId12" Type="http://schemas.openxmlformats.org/officeDocument/2006/relationships/image" Target="media/image6.wmf"/><Relationship Id="rId11" Type="http://schemas.openxmlformats.org/officeDocument/2006/relationships/oleObject" Target="embeddings/oleObject4.bin"/><Relationship Id="rId10" Type="http://schemas.openxmlformats.org/officeDocument/2006/relationships/image" Target="media/image5.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2020-07-07T08:54:00Z</dcterms:created>
  <dc:creator>叮咚</dc:creator>
  <cp:lastModifiedBy>叮咚</cp:lastModifiedBy>
  <dcterms:modified xsi:type="dcterms:W3CDTF">2020-07-07T11:35:22Z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